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8191" w14:textId="77777777"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</w:t>
      </w:r>
      <w:bookmarkStart w:id="0" w:name="_Hlk54856875"/>
      <w:r w:rsidRPr="00DD5FC3">
        <w:rPr>
          <w:b/>
          <w:u w:val="single"/>
        </w:rPr>
        <w:t xml:space="preserve">№ </w:t>
      </w:r>
      <w:bookmarkEnd w:id="0"/>
      <w:r w:rsidR="00360847">
        <w:rPr>
          <w:b/>
          <w:u w:val="single"/>
        </w:rPr>
        <w:t>2</w:t>
      </w:r>
    </w:p>
    <w:p w14:paraId="15E277D0" w14:textId="77777777" w:rsidR="00C1683A" w:rsidRPr="00647BA1" w:rsidRDefault="00C1683A" w:rsidP="00C1683A">
      <w:pPr>
        <w:rPr>
          <w:b/>
          <w:u w:val="single"/>
        </w:rPr>
      </w:pPr>
    </w:p>
    <w:p w14:paraId="2C1B1BC3" w14:textId="77777777"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14:paraId="2704E055" w14:textId="77777777" w:rsidR="00C1683A" w:rsidRPr="00647BA1" w:rsidRDefault="00C1683A" w:rsidP="00C1683A">
      <w:pPr>
        <w:rPr>
          <w:b/>
        </w:rPr>
      </w:pPr>
    </w:p>
    <w:p w14:paraId="011EE437" w14:textId="77777777" w:rsidR="00142436" w:rsidRPr="00647BA1" w:rsidRDefault="00142436" w:rsidP="00142436">
      <w:pPr>
        <w:jc w:val="both"/>
      </w:pPr>
      <w:r w:rsidRPr="00647BA1">
        <w:t>До</w:t>
      </w:r>
    </w:p>
    <w:p w14:paraId="1925C276" w14:textId="77777777" w:rsidR="00142436" w:rsidRPr="00647BA1" w:rsidRDefault="009E7297" w:rsidP="00142436">
      <w:pPr>
        <w:jc w:val="both"/>
      </w:pPr>
      <w:r>
        <w:t>АВТОМАГИСТРАЛИ ЕАД</w:t>
      </w:r>
    </w:p>
    <w:p w14:paraId="58A1F059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14:paraId="578E769C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14:paraId="0F6932F7" w14:textId="77777777" w:rsidR="00142436" w:rsidRPr="00647BA1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center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</w:p>
    <w:p w14:paraId="51D4DD9C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14:paraId="6E468622" w14:textId="77777777"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14:paraId="2294A5BD" w14:textId="77777777"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14:paraId="3BA6FFFA" w14:textId="77777777"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14:paraId="10B6FC21" w14:textId="77777777" w:rsidR="00C1683A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14:paraId="56F33D74" w14:textId="77777777" w:rsidR="00521D4C" w:rsidRPr="00197DEA" w:rsidRDefault="00521D4C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  <w:sz w:val="22"/>
          <w:szCs w:val="22"/>
        </w:rPr>
      </w:pPr>
    </w:p>
    <w:p w14:paraId="4C895F36" w14:textId="77777777" w:rsidR="00C831AF" w:rsidRDefault="00C831AF" w:rsidP="00142436">
      <w:pPr>
        <w:ind w:firstLine="720"/>
        <w:jc w:val="both"/>
        <w:rPr>
          <w:b/>
          <w:spacing w:val="-1"/>
        </w:rPr>
      </w:pPr>
    </w:p>
    <w:p w14:paraId="4D166CD0" w14:textId="77777777" w:rsidR="00142436" w:rsidRDefault="00521D4C" w:rsidP="00142436">
      <w:pPr>
        <w:ind w:firstLine="720"/>
        <w:jc w:val="both"/>
        <w:rPr>
          <w:b/>
          <w:spacing w:val="-1"/>
        </w:rPr>
      </w:pPr>
      <w:r w:rsidRPr="00647BA1">
        <w:rPr>
          <w:b/>
          <w:spacing w:val="-1"/>
        </w:rPr>
        <w:t xml:space="preserve">УВАЖАЕМИ </w:t>
      </w:r>
      <w:r>
        <w:rPr>
          <w:b/>
          <w:spacing w:val="-1"/>
        </w:rPr>
        <w:t>ДАМИ И ГОСПОДА</w:t>
      </w:r>
      <w:r w:rsidRPr="00647BA1">
        <w:rPr>
          <w:b/>
          <w:spacing w:val="-1"/>
        </w:rPr>
        <w:t>,</w:t>
      </w:r>
    </w:p>
    <w:p w14:paraId="70594B5D" w14:textId="77777777" w:rsidR="00360847" w:rsidRDefault="00360847" w:rsidP="00142436">
      <w:pPr>
        <w:ind w:firstLine="720"/>
        <w:jc w:val="both"/>
        <w:rPr>
          <w:b/>
        </w:rPr>
      </w:pPr>
    </w:p>
    <w:p w14:paraId="2CAD2CE4" w14:textId="77777777" w:rsidR="00360847" w:rsidRPr="003505A8" w:rsidRDefault="00360847" w:rsidP="00360847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505A8">
        <w:rPr>
          <w:rFonts w:ascii="Times New Roman" w:hAnsi="Times New Roman"/>
          <w:sz w:val="24"/>
          <w:szCs w:val="24"/>
        </w:rPr>
        <w:t xml:space="preserve">С настоящото Ви представяме нашето техническо предложение  </w:t>
      </w:r>
      <w:r>
        <w:rPr>
          <w:rFonts w:ascii="Times New Roman" w:hAnsi="Times New Roman"/>
          <w:sz w:val="24"/>
          <w:szCs w:val="24"/>
        </w:rPr>
        <w:t xml:space="preserve">за изпълнение на </w:t>
      </w:r>
      <w:r w:rsidRPr="003505A8">
        <w:rPr>
          <w:rFonts w:ascii="Times New Roman" w:hAnsi="Times New Roman"/>
          <w:sz w:val="24"/>
          <w:szCs w:val="24"/>
        </w:rPr>
        <w:t xml:space="preserve"> поръчка с предмет: </w:t>
      </w:r>
      <w:r w:rsidRPr="00396444"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Pr="003505A8">
        <w:rPr>
          <w:rFonts w:ascii="Times New Roman" w:hAnsi="Times New Roman"/>
          <w:b/>
          <w:sz w:val="24"/>
          <w:szCs w:val="24"/>
        </w:rPr>
        <w:t>“</w:t>
      </w:r>
    </w:p>
    <w:p w14:paraId="0A9FF548" w14:textId="77777777" w:rsidR="00360847" w:rsidRPr="00A761B2" w:rsidRDefault="00360847" w:rsidP="00360847">
      <w:pPr>
        <w:pStyle w:val="a9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A761B2">
        <w:rPr>
          <w:rFonts w:ascii="Times New Roman" w:hAnsi="Times New Roman"/>
          <w:spacing w:val="1"/>
          <w:sz w:val="24"/>
          <w:szCs w:val="24"/>
        </w:rPr>
        <w:t xml:space="preserve">Декларираме, че сме запознати с условията и изискванията на възложителя, посочени в </w:t>
      </w:r>
      <w:r>
        <w:rPr>
          <w:rFonts w:ascii="Times New Roman" w:hAnsi="Times New Roman"/>
          <w:spacing w:val="1"/>
          <w:sz w:val="24"/>
          <w:szCs w:val="24"/>
        </w:rPr>
        <w:t>поканата за участие</w:t>
      </w:r>
      <w:r w:rsidRPr="00A761B2">
        <w:rPr>
          <w:rFonts w:ascii="Times New Roman" w:hAnsi="Times New Roman"/>
          <w:spacing w:val="1"/>
          <w:sz w:val="24"/>
          <w:szCs w:val="24"/>
        </w:rPr>
        <w:t xml:space="preserve"> и в техническата спецификация към нея.</w:t>
      </w:r>
      <w:r w:rsidRPr="00A761B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</w:p>
    <w:p w14:paraId="35918574" w14:textId="77777777" w:rsidR="00360847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371BC5">
        <w:rPr>
          <w:rFonts w:ascii="Times New Roman" w:hAnsi="Times New Roman"/>
          <w:sz w:val="24"/>
        </w:rPr>
        <w:t>Приемаме да извършваме целия обем от дейностите по</w:t>
      </w:r>
      <w:r w:rsidRPr="00371BC5">
        <w:rPr>
          <w:rFonts w:ascii="Times New Roman" w:hAnsi="Times New Roman"/>
          <w:b/>
          <w:sz w:val="24"/>
        </w:rPr>
        <w:t xml:space="preserve"> </w:t>
      </w:r>
      <w:r w:rsidRPr="00371BC5">
        <w:rPr>
          <w:rFonts w:ascii="Times New Roman" w:hAnsi="Times New Roman"/>
          <w:sz w:val="24"/>
        </w:rPr>
        <w:t xml:space="preserve">абонаментното техническо обслужване и поддръжка </w:t>
      </w:r>
      <w:r w:rsidRPr="001F6DD2">
        <w:rPr>
          <w:rFonts w:ascii="Times New Roman" w:hAnsi="Times New Roman"/>
          <w:sz w:val="24"/>
        </w:rPr>
        <w:t xml:space="preserve">на </w:t>
      </w:r>
      <w:proofErr w:type="spellStart"/>
      <w:r w:rsidRPr="001F6DD2">
        <w:rPr>
          <w:rFonts w:ascii="Times New Roman" w:hAnsi="Times New Roman"/>
          <w:sz w:val="24"/>
        </w:rPr>
        <w:t>пожароизвестителна</w:t>
      </w:r>
      <w:proofErr w:type="spellEnd"/>
      <w:r>
        <w:rPr>
          <w:rFonts w:ascii="Times New Roman" w:hAnsi="Times New Roman"/>
          <w:sz w:val="24"/>
        </w:rPr>
        <w:t xml:space="preserve"> (ПИС)</w:t>
      </w:r>
      <w:r w:rsidRPr="001F6DD2">
        <w:rPr>
          <w:rFonts w:ascii="Times New Roman" w:hAnsi="Times New Roman"/>
          <w:sz w:val="24"/>
        </w:rPr>
        <w:t xml:space="preserve"> и пожарогасителна система</w:t>
      </w:r>
      <w:r>
        <w:rPr>
          <w:rFonts w:ascii="Times New Roman" w:hAnsi="Times New Roman"/>
          <w:sz w:val="24"/>
        </w:rPr>
        <w:t xml:space="preserve"> (ПГС)</w:t>
      </w:r>
      <w:r w:rsidRPr="001F6DD2">
        <w:rPr>
          <w:rFonts w:ascii="Times New Roman" w:hAnsi="Times New Roman"/>
          <w:sz w:val="24"/>
        </w:rPr>
        <w:t xml:space="preserve">, </w:t>
      </w:r>
      <w:r w:rsidRPr="00371BC5">
        <w:rPr>
          <w:rFonts w:ascii="Times New Roman" w:hAnsi="Times New Roman"/>
          <w:sz w:val="24"/>
        </w:rPr>
        <w:t>съгласно техническата спецификация на възложителя, както и съобразно изискванията към изпълнението им</w:t>
      </w:r>
      <w:r w:rsidR="00521D4C">
        <w:rPr>
          <w:rFonts w:ascii="Times New Roman" w:hAnsi="Times New Roman"/>
          <w:sz w:val="24"/>
        </w:rPr>
        <w:t>, както следва:</w:t>
      </w:r>
    </w:p>
    <w:p w14:paraId="2AB972C2" w14:textId="77777777" w:rsidR="00521D4C" w:rsidRP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>1.1. Първоначално подвързване към кутии и тест на системите на ет. 1, 2, 5, 6, 8, 9, 10.</w:t>
      </w:r>
    </w:p>
    <w:p w14:paraId="2774381F" w14:textId="77777777" w:rsidR="00521D4C" w:rsidRP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>1.2. Изпълнителят извършва: до 20 – то число на текущия месец техническо обслужване с проверка на включената автоматика и тренировъчно задействане на 1/12 от монтираните датчици и изнесени сигнализатори;</w:t>
      </w:r>
    </w:p>
    <w:p w14:paraId="3099C738" w14:textId="77777777" w:rsidR="00521D4C" w:rsidRP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>1.3. външен оглед на възлите на инсталацията;</w:t>
      </w:r>
    </w:p>
    <w:p w14:paraId="167C6D89" w14:textId="77777777" w:rsidR="00521D4C" w:rsidRP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>1.4. проверка изправността на изнесените сигнализатори за тревога/сирени, алармени звънци, светлинни табла/;</w:t>
      </w:r>
    </w:p>
    <w:p w14:paraId="3E82F178" w14:textId="77777777" w:rsidR="00521D4C" w:rsidRP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 xml:space="preserve">1.5. проверка работоспособността на уредбата в буферен режим или аварийно захранване. </w:t>
      </w:r>
    </w:p>
    <w:p w14:paraId="4076541F" w14:textId="77777777" w:rsidR="00521D4C" w:rsidRDefault="00521D4C" w:rsidP="00521D4C">
      <w:pPr>
        <w:pStyle w:val="a9"/>
        <w:tabs>
          <w:tab w:val="left" w:pos="993"/>
        </w:tabs>
        <w:ind w:left="567"/>
        <w:jc w:val="both"/>
        <w:rPr>
          <w:rFonts w:ascii="Times New Roman" w:hAnsi="Times New Roman"/>
          <w:sz w:val="24"/>
        </w:rPr>
      </w:pPr>
      <w:r w:rsidRPr="00521D4C">
        <w:rPr>
          <w:rFonts w:ascii="Times New Roman" w:hAnsi="Times New Roman"/>
          <w:sz w:val="24"/>
        </w:rPr>
        <w:t xml:space="preserve">1.6. до 30–то число на текущия месец се предоставят на Възложителя  протоколи за извършено сервизно поддържане и техническо обслужване на </w:t>
      </w:r>
      <w:proofErr w:type="spellStart"/>
      <w:r w:rsidRPr="00521D4C">
        <w:rPr>
          <w:rFonts w:ascii="Times New Roman" w:hAnsi="Times New Roman"/>
          <w:sz w:val="24"/>
        </w:rPr>
        <w:t>пожароизвестителни</w:t>
      </w:r>
      <w:proofErr w:type="spellEnd"/>
      <w:r w:rsidRPr="00521D4C">
        <w:rPr>
          <w:rFonts w:ascii="Times New Roman" w:hAnsi="Times New Roman"/>
          <w:sz w:val="24"/>
        </w:rPr>
        <w:t xml:space="preserve"> системи в сградата.</w:t>
      </w:r>
    </w:p>
    <w:p w14:paraId="168606B3" w14:textId="77777777" w:rsidR="00360847" w:rsidRPr="0015096E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96E">
        <w:rPr>
          <w:rFonts w:ascii="Times New Roman" w:hAnsi="Times New Roman"/>
          <w:bCs/>
          <w:sz w:val="24"/>
          <w:szCs w:val="24"/>
        </w:rPr>
        <w:t>Техническите п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регледи</w:t>
      </w:r>
      <w:proofErr w:type="spellEnd"/>
      <w:r w:rsidRPr="0015096E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ремонти</w:t>
      </w:r>
      <w:proofErr w:type="spellEnd"/>
      <w:r w:rsidRPr="0015096E">
        <w:rPr>
          <w:rFonts w:ascii="Times New Roman" w:hAnsi="Times New Roman"/>
          <w:bCs/>
          <w:sz w:val="24"/>
          <w:szCs w:val="24"/>
        </w:rPr>
        <w:t xml:space="preserve"> на </w:t>
      </w:r>
      <w:r>
        <w:rPr>
          <w:rFonts w:ascii="Times New Roman" w:hAnsi="Times New Roman"/>
          <w:sz w:val="24"/>
        </w:rPr>
        <w:t xml:space="preserve">ПИС и ПГС 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ще</w:t>
      </w:r>
      <w:proofErr w:type="spellEnd"/>
      <w:r w:rsidRPr="0015096E">
        <w:rPr>
          <w:rFonts w:ascii="Times New Roman" w:hAnsi="Times New Roman"/>
          <w:bCs/>
          <w:sz w:val="24"/>
          <w:szCs w:val="24"/>
          <w:lang w:val="ru-RU"/>
        </w:rPr>
        <w:t xml:space="preserve"> се 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извършват</w:t>
      </w:r>
      <w:proofErr w:type="spellEnd"/>
      <w:r w:rsidRPr="0015096E">
        <w:rPr>
          <w:rFonts w:ascii="Times New Roman" w:hAnsi="Times New Roman"/>
          <w:bCs/>
          <w:sz w:val="24"/>
          <w:szCs w:val="24"/>
          <w:lang w:val="ru-RU"/>
        </w:rPr>
        <w:t xml:space="preserve"> на 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място</w:t>
      </w:r>
      <w:proofErr w:type="spellEnd"/>
      <w:r w:rsidRPr="0015096E">
        <w:rPr>
          <w:rFonts w:ascii="Times New Roman" w:hAnsi="Times New Roman"/>
          <w:bCs/>
          <w:sz w:val="24"/>
          <w:szCs w:val="24"/>
        </w:rPr>
        <w:t xml:space="preserve">. При необходимост от </w:t>
      </w:r>
      <w:proofErr w:type="spellStart"/>
      <w:r w:rsidRPr="0015096E">
        <w:rPr>
          <w:rFonts w:ascii="Times New Roman" w:hAnsi="Times New Roman"/>
          <w:bCs/>
          <w:sz w:val="24"/>
          <w:szCs w:val="24"/>
          <w:lang w:val="ru-RU"/>
        </w:rPr>
        <w:t>по-продължителен</w:t>
      </w:r>
      <w:proofErr w:type="spellEnd"/>
      <w:r w:rsidRPr="0015096E">
        <w:rPr>
          <w:rFonts w:ascii="Times New Roman" w:hAnsi="Times New Roman"/>
          <w:bCs/>
          <w:sz w:val="24"/>
          <w:szCs w:val="24"/>
          <w:lang w:val="ru-RU"/>
        </w:rPr>
        <w:t xml:space="preserve"> и </w:t>
      </w:r>
      <w:r w:rsidRPr="0015096E">
        <w:rPr>
          <w:rFonts w:ascii="Times New Roman" w:hAnsi="Times New Roman"/>
          <w:bCs/>
          <w:sz w:val="24"/>
          <w:szCs w:val="24"/>
        </w:rPr>
        <w:t>основен</w:t>
      </w:r>
      <w:r w:rsidRPr="0015096E">
        <w:rPr>
          <w:rFonts w:ascii="Times New Roman" w:hAnsi="Times New Roman"/>
          <w:bCs/>
          <w:sz w:val="24"/>
          <w:szCs w:val="24"/>
          <w:lang w:val="ru-RU"/>
        </w:rPr>
        <w:t xml:space="preserve"> ремонт, </w:t>
      </w:r>
      <w:r w:rsidRPr="0015096E">
        <w:rPr>
          <w:rFonts w:ascii="Times New Roman" w:hAnsi="Times New Roman"/>
          <w:bCs/>
          <w:sz w:val="24"/>
          <w:szCs w:val="24"/>
        </w:rPr>
        <w:t>устройствата ще се ремонтират и в сервизите ни.  При н</w:t>
      </w:r>
      <w:r w:rsidRPr="0015096E">
        <w:rPr>
          <w:rFonts w:ascii="Times New Roman" w:hAnsi="Times New Roman"/>
          <w:sz w:val="24"/>
          <w:szCs w:val="24"/>
        </w:rPr>
        <w:t xml:space="preserve">евъзможност да отстраним повредата в определения срок, ще използваме  </w:t>
      </w:r>
      <w:proofErr w:type="spellStart"/>
      <w:r w:rsidRPr="0015096E">
        <w:rPr>
          <w:rFonts w:ascii="Times New Roman" w:hAnsi="Times New Roman"/>
          <w:sz w:val="24"/>
          <w:szCs w:val="24"/>
        </w:rPr>
        <w:t>взаимозаменяеми</w:t>
      </w:r>
      <w:proofErr w:type="spellEnd"/>
      <w:r w:rsidRPr="0015096E">
        <w:rPr>
          <w:rFonts w:ascii="Times New Roman" w:hAnsi="Times New Roman"/>
          <w:sz w:val="24"/>
          <w:szCs w:val="24"/>
        </w:rPr>
        <w:t xml:space="preserve"> устройства.</w:t>
      </w:r>
    </w:p>
    <w:p w14:paraId="2EBBC7E9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BC5">
        <w:rPr>
          <w:rFonts w:ascii="Times New Roman" w:hAnsi="Times New Roman"/>
          <w:bCs/>
          <w:sz w:val="24"/>
          <w:szCs w:val="24"/>
        </w:rPr>
        <w:t>Ще уведомяваме Възложителя за необходимостта от подмяната на повредени устройства (части) с нови.</w:t>
      </w:r>
    </w:p>
    <w:p w14:paraId="74F10909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b/>
          <w:sz w:val="24"/>
          <w:lang w:val="ru-RU"/>
        </w:rPr>
      </w:pPr>
      <w:r w:rsidRPr="00371BC5">
        <w:rPr>
          <w:rFonts w:ascii="Times New Roman" w:eastAsia="Batang" w:hAnsi="Times New Roman"/>
          <w:sz w:val="24"/>
          <w:lang w:val="ru-RU"/>
        </w:rPr>
        <w:t xml:space="preserve">При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извършване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на </w:t>
      </w:r>
      <w:r w:rsidRPr="00371BC5">
        <w:rPr>
          <w:rFonts w:ascii="Times New Roman" w:eastAsia="Batang" w:hAnsi="Times New Roman"/>
          <w:sz w:val="24"/>
        </w:rPr>
        <w:t xml:space="preserve">сервизното обслужване и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ремонтните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работи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ще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използваме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резервни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части, </w:t>
      </w:r>
      <w:r w:rsidRPr="00371BC5">
        <w:rPr>
          <w:rFonts w:ascii="Times New Roman" w:eastAsia="Batang" w:hAnsi="Times New Roman"/>
          <w:sz w:val="24"/>
        </w:rPr>
        <w:t>материали и консумативи, които са</w:t>
      </w:r>
      <w:r w:rsidRPr="00371BC5">
        <w:rPr>
          <w:rFonts w:ascii="Times New Roman" w:eastAsia="Batang" w:hAnsi="Times New Roman"/>
          <w:bCs/>
          <w:sz w:val="24"/>
        </w:rPr>
        <w:t xml:space="preserve"> нови, неупотребявани и </w:t>
      </w:r>
      <w:r w:rsidRPr="00371BC5">
        <w:rPr>
          <w:rFonts w:ascii="Times New Roman" w:eastAsia="Batang" w:hAnsi="Times New Roman"/>
          <w:sz w:val="24"/>
        </w:rPr>
        <w:t xml:space="preserve">отговарят на изискванията за качество в Република България. </w:t>
      </w:r>
    </w:p>
    <w:p w14:paraId="5DF4A4D7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i/>
          <w:sz w:val="24"/>
        </w:rPr>
      </w:pPr>
      <w:r w:rsidRPr="00371BC5">
        <w:rPr>
          <w:rFonts w:ascii="Times New Roman" w:eastAsia="Batang" w:hAnsi="Times New Roman"/>
          <w:sz w:val="24"/>
        </w:rPr>
        <w:t xml:space="preserve">При необходимост от влагане на резервни части и/или консумативи при извършване на ремонтни дейности ще представят предварително на възложителя констативен протокол за утвърждаване, съдържащ количествата на необходимите за подмяна резервни части и/или консумативи. </w:t>
      </w:r>
      <w:r>
        <w:rPr>
          <w:rFonts w:ascii="Times New Roman" w:eastAsia="Batang" w:hAnsi="Times New Roman"/>
          <w:sz w:val="24"/>
        </w:rPr>
        <w:t>Запознати сме, че ще се з</w:t>
      </w:r>
      <w:r w:rsidRPr="00371BC5">
        <w:rPr>
          <w:rFonts w:ascii="Times New Roman" w:eastAsia="Batang" w:hAnsi="Times New Roman"/>
          <w:i/>
          <w:sz w:val="24"/>
        </w:rPr>
        <w:t>аплаща  само цената на вложените резервни части и/или консумативи.</w:t>
      </w:r>
    </w:p>
    <w:p w14:paraId="0D64AEA4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sz w:val="24"/>
        </w:rPr>
      </w:pPr>
      <w:r w:rsidRPr="00371BC5">
        <w:rPr>
          <w:rFonts w:ascii="Times New Roman" w:eastAsia="Batang" w:hAnsi="Times New Roman"/>
          <w:sz w:val="24"/>
        </w:rPr>
        <w:lastRenderedPageBreak/>
        <w:t xml:space="preserve">При спешен случай - пълна или частична неработоспособност на оборудване в резултат на критична авария, ще </w:t>
      </w:r>
      <w:r w:rsidRPr="00521D4C">
        <w:rPr>
          <w:rFonts w:ascii="Times New Roman" w:eastAsia="Batang" w:hAnsi="Times New Roman"/>
          <w:sz w:val="24"/>
        </w:rPr>
        <w:t xml:space="preserve">реагираме </w:t>
      </w:r>
      <w:r w:rsidRPr="00521D4C">
        <w:rPr>
          <w:rFonts w:ascii="Times New Roman" w:eastAsia="Batang" w:hAnsi="Times New Roman"/>
          <w:b/>
          <w:color w:val="000000"/>
          <w:sz w:val="24"/>
          <w:u w:val="single"/>
        </w:rPr>
        <w:t xml:space="preserve">до </w:t>
      </w:r>
      <w:r w:rsidR="00521D4C" w:rsidRPr="00521D4C">
        <w:rPr>
          <w:rFonts w:ascii="Times New Roman" w:eastAsia="Batang" w:hAnsi="Times New Roman"/>
          <w:b/>
          <w:color w:val="000000"/>
          <w:sz w:val="24"/>
          <w:u w:val="single"/>
        </w:rPr>
        <w:t>……………….</w:t>
      </w:r>
      <w:r w:rsidRPr="00521D4C">
        <w:rPr>
          <w:rFonts w:ascii="Times New Roman" w:eastAsia="Batang" w:hAnsi="Times New Roman"/>
          <w:b/>
          <w:color w:val="000000"/>
          <w:sz w:val="24"/>
          <w:u w:val="single"/>
        </w:rPr>
        <w:t>часа</w:t>
      </w:r>
      <w:r w:rsidRPr="00521D4C">
        <w:rPr>
          <w:rFonts w:ascii="Times New Roman" w:eastAsia="Batang" w:hAnsi="Times New Roman"/>
          <w:color w:val="000000"/>
          <w:sz w:val="24"/>
        </w:rPr>
        <w:t xml:space="preserve"> от уведомяването</w:t>
      </w:r>
      <w:r w:rsidRPr="00396444">
        <w:rPr>
          <w:rFonts w:ascii="Times New Roman" w:eastAsia="Batang" w:hAnsi="Times New Roman"/>
          <w:color w:val="000000"/>
          <w:sz w:val="24"/>
        </w:rPr>
        <w:t xml:space="preserve"> ни по телефон, факс или е-</w:t>
      </w:r>
      <w:proofErr w:type="spellStart"/>
      <w:r w:rsidRPr="00396444">
        <w:rPr>
          <w:rFonts w:ascii="Times New Roman" w:eastAsia="Batang" w:hAnsi="Times New Roman"/>
          <w:color w:val="000000"/>
          <w:sz w:val="24"/>
        </w:rPr>
        <w:t>майл</w:t>
      </w:r>
      <w:proofErr w:type="spellEnd"/>
      <w:r w:rsidRPr="00396444">
        <w:rPr>
          <w:rFonts w:ascii="Times New Roman" w:eastAsia="Batang" w:hAnsi="Times New Roman"/>
          <w:color w:val="000000"/>
          <w:sz w:val="24"/>
        </w:rPr>
        <w:t>. В</w:t>
      </w:r>
      <w:r w:rsidRPr="00371BC5">
        <w:rPr>
          <w:rFonts w:ascii="Times New Roman" w:eastAsia="Batang" w:hAnsi="Times New Roman"/>
          <w:sz w:val="24"/>
        </w:rPr>
        <w:t xml:space="preserve">ремето за отстраняване на проблема - възстановяване </w:t>
      </w:r>
      <w:r>
        <w:rPr>
          <w:rFonts w:ascii="Times New Roman" w:eastAsia="Batang" w:hAnsi="Times New Roman"/>
          <w:sz w:val="24"/>
        </w:rPr>
        <w:t xml:space="preserve">нормалното състояние </w:t>
      </w:r>
      <w:r w:rsidRPr="008A2262">
        <w:rPr>
          <w:rFonts w:ascii="Times New Roman" w:eastAsia="Batang" w:hAnsi="Times New Roman"/>
          <w:sz w:val="24"/>
        </w:rPr>
        <w:t xml:space="preserve">на </w:t>
      </w:r>
      <w:r w:rsidRPr="008A2262">
        <w:rPr>
          <w:rFonts w:ascii="Times New Roman" w:hAnsi="Times New Roman"/>
          <w:sz w:val="24"/>
        </w:rPr>
        <w:t>системите/ата</w:t>
      </w:r>
      <w:r w:rsidRPr="008A2262" w:rsidDel="004F0D18">
        <w:rPr>
          <w:rFonts w:ascii="Times New Roman" w:eastAsia="Batang" w:hAnsi="Times New Roman"/>
          <w:sz w:val="24"/>
        </w:rPr>
        <w:t xml:space="preserve"> </w:t>
      </w:r>
      <w:r w:rsidRPr="008A2262">
        <w:rPr>
          <w:rFonts w:ascii="Times New Roman" w:hAnsi="Times New Roman"/>
          <w:sz w:val="24"/>
        </w:rPr>
        <w:t xml:space="preserve"> </w:t>
      </w:r>
      <w:r w:rsidRPr="00396444">
        <w:rPr>
          <w:rFonts w:ascii="Times New Roman" w:eastAsia="Batang" w:hAnsi="Times New Roman"/>
          <w:color w:val="000000"/>
          <w:sz w:val="24"/>
        </w:rPr>
        <w:t xml:space="preserve">– </w:t>
      </w:r>
      <w:r w:rsidRPr="00521D4C">
        <w:rPr>
          <w:rFonts w:ascii="Times New Roman" w:eastAsia="Batang" w:hAnsi="Times New Roman"/>
          <w:b/>
          <w:color w:val="000000"/>
          <w:sz w:val="24"/>
          <w:u w:val="single"/>
        </w:rPr>
        <w:t xml:space="preserve">е до </w:t>
      </w:r>
      <w:r w:rsidR="00521D4C" w:rsidRPr="00521D4C">
        <w:rPr>
          <w:rFonts w:ascii="Times New Roman" w:eastAsia="Batang" w:hAnsi="Times New Roman"/>
          <w:b/>
          <w:color w:val="000000"/>
          <w:sz w:val="24"/>
          <w:u w:val="single"/>
        </w:rPr>
        <w:t>……………….</w:t>
      </w:r>
      <w:r w:rsidRPr="00521D4C">
        <w:rPr>
          <w:rFonts w:ascii="Times New Roman" w:eastAsia="Batang" w:hAnsi="Times New Roman"/>
          <w:b/>
          <w:color w:val="000000"/>
          <w:sz w:val="24"/>
          <w:u w:val="single"/>
        </w:rPr>
        <w:t xml:space="preserve"> часа</w:t>
      </w:r>
      <w:r w:rsidRPr="00396444">
        <w:rPr>
          <w:rFonts w:ascii="Times New Roman" w:eastAsia="Batang" w:hAnsi="Times New Roman"/>
          <w:color w:val="000000"/>
          <w:sz w:val="24"/>
        </w:rPr>
        <w:t>,</w:t>
      </w:r>
      <w:r w:rsidRPr="00371BC5">
        <w:rPr>
          <w:rFonts w:ascii="Times New Roman" w:eastAsia="Batang" w:hAnsi="Times New Roman"/>
          <w:sz w:val="24"/>
        </w:rPr>
        <w:t xml:space="preserve"> считано от пристигането на специалистите </w:t>
      </w:r>
      <w:r>
        <w:rPr>
          <w:rFonts w:ascii="Times New Roman" w:eastAsia="Batang" w:hAnsi="Times New Roman"/>
          <w:sz w:val="24"/>
        </w:rPr>
        <w:t xml:space="preserve"> на място</w:t>
      </w:r>
      <w:r w:rsidRPr="00371BC5">
        <w:rPr>
          <w:rFonts w:ascii="Times New Roman" w:eastAsia="Batang" w:hAnsi="Times New Roman"/>
          <w:sz w:val="24"/>
        </w:rPr>
        <w:t>.</w:t>
      </w:r>
    </w:p>
    <w:p w14:paraId="6A8C7795" w14:textId="77777777" w:rsidR="00360847" w:rsidRPr="0015096E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096E">
        <w:rPr>
          <w:rFonts w:ascii="Times New Roman" w:eastAsia="Batang" w:hAnsi="Times New Roman"/>
          <w:sz w:val="24"/>
        </w:rPr>
        <w:t xml:space="preserve">Престоят на системата в състояние на пълна или частична неработоспособност в резултат на авария в рамките на една календарна година няма да </w:t>
      </w:r>
      <w:r>
        <w:rPr>
          <w:rFonts w:ascii="Times New Roman" w:eastAsia="Batang" w:hAnsi="Times New Roman"/>
          <w:sz w:val="24"/>
        </w:rPr>
        <w:t>бъде общо</w:t>
      </w:r>
      <w:r w:rsidRPr="0015096E">
        <w:rPr>
          <w:rFonts w:ascii="Times New Roman" w:eastAsia="Batang" w:hAnsi="Times New Roman"/>
          <w:sz w:val="24"/>
        </w:rPr>
        <w:t xml:space="preserve">  </w:t>
      </w:r>
      <w:r>
        <w:rPr>
          <w:rFonts w:ascii="Times New Roman" w:eastAsia="Batang" w:hAnsi="Times New Roman"/>
          <w:sz w:val="24"/>
          <w:lang w:val="en-US"/>
        </w:rPr>
        <w:t xml:space="preserve"> </w:t>
      </w:r>
      <w:r w:rsidRPr="0015096E">
        <w:rPr>
          <w:rFonts w:ascii="Times New Roman" w:eastAsia="Batang" w:hAnsi="Times New Roman"/>
          <w:sz w:val="24"/>
        </w:rPr>
        <w:t xml:space="preserve">повече от 48 часа. Няма да се </w:t>
      </w:r>
      <w:r w:rsidRPr="0015096E">
        <w:rPr>
          <w:rFonts w:ascii="Times New Roman" w:hAnsi="Times New Roman"/>
          <w:bCs/>
          <w:sz w:val="24"/>
          <w:szCs w:val="24"/>
        </w:rPr>
        <w:t xml:space="preserve">допуска задействане </w:t>
      </w:r>
      <w:r>
        <w:rPr>
          <w:rFonts w:ascii="Times New Roman" w:hAnsi="Times New Roman"/>
          <w:bCs/>
          <w:sz w:val="24"/>
          <w:szCs w:val="24"/>
        </w:rPr>
        <w:t xml:space="preserve"> на ПИС и ПГС </w:t>
      </w:r>
      <w:r w:rsidRPr="0015096E">
        <w:rPr>
          <w:rFonts w:ascii="Times New Roman" w:hAnsi="Times New Roman"/>
          <w:bCs/>
          <w:sz w:val="24"/>
          <w:szCs w:val="24"/>
        </w:rPr>
        <w:t xml:space="preserve">от фалшив сигнал. При такава ситуация </w:t>
      </w:r>
      <w:r w:rsidRPr="0015096E">
        <w:rPr>
          <w:rFonts w:ascii="Times New Roman" w:hAnsi="Times New Roman"/>
          <w:sz w:val="24"/>
          <w:szCs w:val="24"/>
        </w:rPr>
        <w:t>в най-кратки срокове ще вземем мерки по диагностицирането и отстраняването на повредата.</w:t>
      </w:r>
    </w:p>
    <w:p w14:paraId="29D47D33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sz w:val="24"/>
        </w:rPr>
      </w:pPr>
      <w:r w:rsidRPr="00371BC5">
        <w:rPr>
          <w:rFonts w:ascii="Times New Roman" w:eastAsia="Batang" w:hAnsi="Times New Roman"/>
          <w:sz w:val="24"/>
        </w:rPr>
        <w:t>Ще предоставяме консултации по е-</w:t>
      </w:r>
      <w:proofErr w:type="spellStart"/>
      <w:r w:rsidRPr="00371BC5">
        <w:rPr>
          <w:rFonts w:ascii="Times New Roman" w:eastAsia="Batang" w:hAnsi="Times New Roman"/>
          <w:sz w:val="24"/>
        </w:rPr>
        <w:t>майл</w:t>
      </w:r>
      <w:proofErr w:type="spellEnd"/>
      <w:r w:rsidRPr="00371BC5">
        <w:rPr>
          <w:rFonts w:ascii="Times New Roman" w:eastAsia="Batang" w:hAnsi="Times New Roman"/>
          <w:sz w:val="24"/>
        </w:rPr>
        <w:t>, телефон или на място по всяко време в рамките на работния ден.</w:t>
      </w:r>
    </w:p>
    <w:p w14:paraId="57D3E0D9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sz w:val="24"/>
        </w:rPr>
      </w:pPr>
      <w:r w:rsidRPr="00371BC5">
        <w:rPr>
          <w:rFonts w:ascii="Times New Roman" w:eastAsia="Batang" w:hAnsi="Times New Roman"/>
          <w:sz w:val="24"/>
        </w:rPr>
        <w:t>За всяко извършено месечно абонаментно сервизно обслужване на системите ще се изготвят съответните протоколи съобразно изискванията на Наредба №8121з-647/01.10.2014г. за правилата и нормите за пожарна безопасност при експлоатация на обектите.</w:t>
      </w:r>
    </w:p>
    <w:p w14:paraId="7665BE12" w14:textId="6AC01E23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i/>
          <w:sz w:val="24"/>
        </w:rPr>
      </w:pPr>
      <w:proofErr w:type="spellStart"/>
      <w:r w:rsidRPr="00371BC5">
        <w:rPr>
          <w:rFonts w:ascii="Times New Roman" w:hAnsi="Times New Roman"/>
          <w:bCs/>
          <w:sz w:val="24"/>
          <w:lang w:val="ru-RU"/>
        </w:rPr>
        <w:t>Ще</w:t>
      </w:r>
      <w:proofErr w:type="spellEnd"/>
      <w:r w:rsidRPr="00371BC5">
        <w:rPr>
          <w:rFonts w:ascii="Times New Roman" w:hAnsi="Times New Roman"/>
          <w:bCs/>
          <w:sz w:val="24"/>
          <w:lang w:val="ru-RU"/>
        </w:rPr>
        <w:t xml:space="preserve"> </w:t>
      </w:r>
      <w:r w:rsidRPr="00371BC5">
        <w:rPr>
          <w:rFonts w:ascii="Times New Roman" w:hAnsi="Times New Roman"/>
          <w:bCs/>
          <w:sz w:val="24"/>
        </w:rPr>
        <w:t>подменяме</w:t>
      </w:r>
      <w:r w:rsidRPr="00371BC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Pr="00371BC5">
        <w:rPr>
          <w:rFonts w:ascii="Times New Roman" w:hAnsi="Times New Roman"/>
          <w:bCs/>
          <w:sz w:val="24"/>
          <w:lang w:val="ru-RU"/>
        </w:rPr>
        <w:t>батериите</w:t>
      </w:r>
      <w:proofErr w:type="spellEnd"/>
      <w:r w:rsidRPr="00371BC5">
        <w:rPr>
          <w:rFonts w:ascii="Times New Roman" w:hAnsi="Times New Roman"/>
          <w:bCs/>
          <w:sz w:val="24"/>
          <w:lang w:val="ru-RU"/>
        </w:rPr>
        <w:t xml:space="preserve"> на </w:t>
      </w:r>
      <w:proofErr w:type="spellStart"/>
      <w:r w:rsidRPr="00371BC5">
        <w:rPr>
          <w:rFonts w:ascii="Times New Roman" w:hAnsi="Times New Roman"/>
          <w:bCs/>
          <w:sz w:val="24"/>
          <w:lang w:val="ru-RU"/>
        </w:rPr>
        <w:t>пожарни</w:t>
      </w:r>
      <w:proofErr w:type="spellEnd"/>
      <w:r w:rsidRPr="00371BC5">
        <w:rPr>
          <w:rFonts w:ascii="Times New Roman" w:hAnsi="Times New Roman"/>
          <w:bCs/>
          <w:sz w:val="24"/>
          <w:lang w:val="ru-RU"/>
        </w:rPr>
        <w:t xml:space="preserve"> </w:t>
      </w:r>
      <w:proofErr w:type="spellStart"/>
      <w:r w:rsidRPr="00371BC5">
        <w:rPr>
          <w:rFonts w:ascii="Times New Roman" w:hAnsi="Times New Roman"/>
          <w:bCs/>
          <w:sz w:val="24"/>
          <w:lang w:val="ru-RU"/>
        </w:rPr>
        <w:t>датчици</w:t>
      </w:r>
      <w:proofErr w:type="spellEnd"/>
      <w:r w:rsidRPr="00371BC5">
        <w:rPr>
          <w:rFonts w:ascii="Times New Roman" w:hAnsi="Times New Roman"/>
          <w:bCs/>
          <w:sz w:val="24"/>
          <w:lang w:val="ru-RU"/>
        </w:rPr>
        <w:t xml:space="preserve"> при </w:t>
      </w:r>
      <w:proofErr w:type="spellStart"/>
      <w:r w:rsidRPr="00371BC5">
        <w:rPr>
          <w:rFonts w:ascii="Times New Roman" w:hAnsi="Times New Roman"/>
          <w:bCs/>
          <w:sz w:val="24"/>
          <w:lang w:val="ru-RU"/>
        </w:rPr>
        <w:t>необходимост</w:t>
      </w:r>
      <w:proofErr w:type="spellEnd"/>
      <w:r w:rsidRPr="00371BC5">
        <w:rPr>
          <w:rFonts w:ascii="Times New Roman" w:hAnsi="Times New Roman"/>
          <w:bCs/>
          <w:sz w:val="24"/>
          <w:lang w:val="ru-RU"/>
        </w:rPr>
        <w:t>.</w:t>
      </w:r>
    </w:p>
    <w:p w14:paraId="38399F31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eastAsia="Batang" w:hAnsi="Times New Roman"/>
          <w:sz w:val="24"/>
        </w:rPr>
      </w:pP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Поемаме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гаранционна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отговорност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по отношение на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извършените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ремонтни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работи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</w:t>
      </w:r>
      <w:r w:rsidRPr="00371BC5">
        <w:rPr>
          <w:rFonts w:ascii="Times New Roman" w:eastAsia="Batang" w:hAnsi="Times New Roman"/>
          <w:sz w:val="24"/>
        </w:rPr>
        <w:t xml:space="preserve">на </w:t>
      </w:r>
      <w:r w:rsidRPr="00DB730E">
        <w:rPr>
          <w:rFonts w:ascii="Times New Roman" w:hAnsi="Times New Roman"/>
          <w:sz w:val="24"/>
        </w:rPr>
        <w:t xml:space="preserve">ПИС и ПГС </w:t>
      </w:r>
      <w:r w:rsidRPr="00371BC5">
        <w:rPr>
          <w:rFonts w:ascii="Times New Roman" w:eastAsia="Batang" w:hAnsi="Times New Roman"/>
          <w:sz w:val="24"/>
          <w:lang w:val="ru-RU"/>
        </w:rPr>
        <w:t xml:space="preserve">не </w:t>
      </w:r>
      <w:proofErr w:type="spellStart"/>
      <w:r w:rsidRPr="00371BC5">
        <w:rPr>
          <w:rFonts w:ascii="Times New Roman" w:eastAsia="Batang" w:hAnsi="Times New Roman"/>
          <w:sz w:val="24"/>
          <w:lang w:val="ru-RU"/>
        </w:rPr>
        <w:t>по-малка</w:t>
      </w:r>
      <w:proofErr w:type="spellEnd"/>
      <w:r w:rsidRPr="00371BC5">
        <w:rPr>
          <w:rFonts w:ascii="Times New Roman" w:eastAsia="Batang" w:hAnsi="Times New Roman"/>
          <w:sz w:val="24"/>
          <w:lang w:val="ru-RU"/>
        </w:rPr>
        <w:t xml:space="preserve"> от </w:t>
      </w:r>
      <w:r w:rsidRPr="00371BC5">
        <w:rPr>
          <w:rFonts w:ascii="Times New Roman" w:eastAsia="Batang" w:hAnsi="Times New Roman"/>
          <w:sz w:val="24"/>
          <w:u w:val="single"/>
          <w:lang w:val="ru-RU"/>
        </w:rPr>
        <w:t xml:space="preserve">12 </w:t>
      </w:r>
      <w:proofErr w:type="spellStart"/>
      <w:r w:rsidRPr="00371BC5">
        <w:rPr>
          <w:rFonts w:ascii="Times New Roman" w:eastAsia="Batang" w:hAnsi="Times New Roman"/>
          <w:sz w:val="24"/>
          <w:u w:val="single"/>
          <w:lang w:val="ru-RU"/>
        </w:rPr>
        <w:t>месеца</w:t>
      </w:r>
      <w:proofErr w:type="spellEnd"/>
      <w:r w:rsidRPr="00371BC5">
        <w:rPr>
          <w:rFonts w:ascii="Times New Roman" w:eastAsia="Batang" w:hAnsi="Times New Roman"/>
          <w:sz w:val="24"/>
        </w:rPr>
        <w:t xml:space="preserve"> в условията на експлоатация, считано от </w:t>
      </w:r>
      <w:r w:rsidRPr="00371BC5">
        <w:rPr>
          <w:rFonts w:ascii="Times New Roman" w:eastAsia="Batang" w:hAnsi="Times New Roman"/>
          <w:bCs/>
          <w:sz w:val="24"/>
        </w:rPr>
        <w:t xml:space="preserve">датата на подписване на протокол за приемане на извършените работи. </w:t>
      </w:r>
      <w:r w:rsidRPr="00371BC5">
        <w:rPr>
          <w:rFonts w:ascii="Times New Roman" w:eastAsia="Batang" w:hAnsi="Times New Roman"/>
          <w:sz w:val="24"/>
        </w:rPr>
        <w:t>В посочените гаранционни срокове, за своя сметка ще извършваме подмяна на некачествена част и/или ще отстранява</w:t>
      </w:r>
      <w:r>
        <w:rPr>
          <w:rFonts w:ascii="Times New Roman" w:eastAsia="Batang" w:hAnsi="Times New Roman"/>
          <w:sz w:val="24"/>
        </w:rPr>
        <w:t>ме</w:t>
      </w:r>
      <w:r w:rsidRPr="00371BC5">
        <w:rPr>
          <w:rFonts w:ascii="Times New Roman" w:eastAsia="Batang" w:hAnsi="Times New Roman"/>
          <w:sz w:val="24"/>
        </w:rPr>
        <w:t xml:space="preserve"> повреди, възникнали в резултат на некачествено изпълнение, </w:t>
      </w:r>
      <w:r w:rsidRPr="00521D4C">
        <w:rPr>
          <w:rFonts w:ascii="Times New Roman" w:eastAsia="Batang" w:hAnsi="Times New Roman"/>
          <w:b/>
          <w:sz w:val="24"/>
          <w:u w:val="single"/>
        </w:rPr>
        <w:t xml:space="preserve">в срок до </w:t>
      </w:r>
      <w:r w:rsidR="00521D4C" w:rsidRPr="00521D4C">
        <w:rPr>
          <w:rFonts w:ascii="Times New Roman" w:eastAsia="Batang" w:hAnsi="Times New Roman"/>
          <w:b/>
          <w:sz w:val="24"/>
          <w:u w:val="single"/>
        </w:rPr>
        <w:t>……</w:t>
      </w:r>
      <w:r w:rsidRPr="00521D4C">
        <w:rPr>
          <w:rFonts w:ascii="Times New Roman" w:eastAsia="Batang" w:hAnsi="Times New Roman"/>
          <w:b/>
          <w:sz w:val="24"/>
          <w:u w:val="single"/>
        </w:rPr>
        <w:t xml:space="preserve"> /</w:t>
      </w:r>
      <w:r w:rsidR="00521D4C" w:rsidRPr="00521D4C">
        <w:rPr>
          <w:rFonts w:ascii="Times New Roman" w:eastAsia="Batang" w:hAnsi="Times New Roman"/>
          <w:b/>
          <w:sz w:val="24"/>
          <w:u w:val="single"/>
        </w:rPr>
        <w:t>…..</w:t>
      </w:r>
      <w:r w:rsidRPr="00521D4C">
        <w:rPr>
          <w:rFonts w:ascii="Times New Roman" w:eastAsia="Batang" w:hAnsi="Times New Roman"/>
          <w:b/>
          <w:sz w:val="24"/>
          <w:u w:val="single"/>
        </w:rPr>
        <w:t>/ работни дни</w:t>
      </w:r>
      <w:r>
        <w:rPr>
          <w:rFonts w:ascii="Times New Roman" w:eastAsia="Batang" w:hAnsi="Times New Roman"/>
          <w:sz w:val="24"/>
        </w:rPr>
        <w:t xml:space="preserve"> от уведомяването ни</w:t>
      </w:r>
      <w:r w:rsidRPr="00371BC5">
        <w:rPr>
          <w:rFonts w:ascii="Times New Roman" w:eastAsia="Batang" w:hAnsi="Times New Roman"/>
          <w:sz w:val="24"/>
        </w:rPr>
        <w:t xml:space="preserve">.  </w:t>
      </w:r>
    </w:p>
    <w:p w14:paraId="159CEEF3" w14:textId="77777777" w:rsidR="00360847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DB730E">
        <w:rPr>
          <w:rFonts w:ascii="Times New Roman" w:hAnsi="Times New Roman"/>
          <w:sz w:val="24"/>
        </w:rPr>
        <w:t xml:space="preserve">Срок за изпълнение на дейностите по абонаментно техническо обслужване и поддръжка на </w:t>
      </w:r>
      <w:proofErr w:type="spellStart"/>
      <w:r w:rsidRPr="00DB730E">
        <w:rPr>
          <w:rFonts w:ascii="Times New Roman" w:hAnsi="Times New Roman"/>
          <w:sz w:val="24"/>
        </w:rPr>
        <w:t>пожароизвестителна</w:t>
      </w:r>
      <w:proofErr w:type="spellEnd"/>
      <w:r w:rsidRPr="00DB730E">
        <w:rPr>
          <w:rFonts w:ascii="Times New Roman" w:hAnsi="Times New Roman"/>
          <w:sz w:val="24"/>
        </w:rPr>
        <w:t xml:space="preserve"> и пожарогасителната система, - 12 (дванадесет) месеца, считано от датата на подписване на договора.</w:t>
      </w:r>
    </w:p>
    <w:p w14:paraId="40879314" w14:textId="77777777" w:rsidR="002A7BDA" w:rsidRPr="00DB730E" w:rsidRDefault="00DF6BE0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</w:rPr>
      </w:pPr>
      <w:r w:rsidRPr="00DF6BE0">
        <w:rPr>
          <w:rFonts w:ascii="Times New Roman" w:hAnsi="Times New Roman"/>
          <w:sz w:val="24"/>
        </w:rPr>
        <w:t>При изготвяне на офертата представляваният от мен участник посети и извърши пълен оглед на място на обекта на Възложителя. Запознат съм с условията на обекта, както и с всички условия, които биха повлияли на офертата и предложената цена за изпълнение на поръчката.</w:t>
      </w:r>
    </w:p>
    <w:p w14:paraId="2C2245F3" w14:textId="77777777" w:rsidR="00360847" w:rsidRPr="00371BC5" w:rsidRDefault="00360847" w:rsidP="00360847">
      <w:pPr>
        <w:pStyle w:val="a9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lang w:val="en-US"/>
        </w:rPr>
      </w:pPr>
      <w:r w:rsidRPr="00371BC5">
        <w:rPr>
          <w:rFonts w:ascii="Times New Roman" w:hAnsi="Times New Roman"/>
          <w:sz w:val="24"/>
        </w:rPr>
        <w:t xml:space="preserve">Срок на валидност на офертата – </w:t>
      </w:r>
      <w:r w:rsidR="00CB558F">
        <w:rPr>
          <w:rFonts w:ascii="Times New Roman" w:hAnsi="Times New Roman"/>
          <w:sz w:val="24"/>
          <w:lang w:val="en-US"/>
        </w:rPr>
        <w:t xml:space="preserve">90 </w:t>
      </w:r>
      <w:r w:rsidRPr="00371BC5">
        <w:rPr>
          <w:rFonts w:ascii="Times New Roman" w:hAnsi="Times New Roman"/>
          <w:sz w:val="24"/>
        </w:rPr>
        <w:t>(</w:t>
      </w:r>
      <w:r w:rsidR="00CB558F">
        <w:rPr>
          <w:rFonts w:ascii="Times New Roman" w:hAnsi="Times New Roman"/>
          <w:sz w:val="24"/>
        </w:rPr>
        <w:t>деветдесет</w:t>
      </w:r>
      <w:r w:rsidRPr="00371BC5">
        <w:rPr>
          <w:rFonts w:ascii="Times New Roman" w:hAnsi="Times New Roman"/>
          <w:sz w:val="24"/>
        </w:rPr>
        <w:t xml:space="preserve">) </w:t>
      </w:r>
      <w:r w:rsidR="00CB558F">
        <w:rPr>
          <w:rFonts w:ascii="Times New Roman" w:hAnsi="Times New Roman"/>
          <w:sz w:val="24"/>
        </w:rPr>
        <w:t>календарни дни</w:t>
      </w:r>
      <w:r w:rsidRPr="00371BC5">
        <w:rPr>
          <w:rFonts w:ascii="Times New Roman" w:hAnsi="Times New Roman"/>
          <w:sz w:val="24"/>
        </w:rPr>
        <w:t>, считано от крайния срок на приемане на офертите.</w:t>
      </w:r>
    </w:p>
    <w:p w14:paraId="39E25365" w14:textId="77777777" w:rsidR="00360847" w:rsidRDefault="00360847" w:rsidP="00142436">
      <w:pPr>
        <w:ind w:firstLine="720"/>
        <w:jc w:val="both"/>
        <w:rPr>
          <w:b/>
        </w:rPr>
      </w:pPr>
    </w:p>
    <w:p w14:paraId="3AA6148C" w14:textId="77777777" w:rsidR="00CB558F" w:rsidRDefault="00CB558F" w:rsidP="00142436">
      <w:pPr>
        <w:ind w:firstLine="720"/>
        <w:jc w:val="both"/>
        <w:rPr>
          <w:b/>
        </w:rPr>
      </w:pPr>
    </w:p>
    <w:p w14:paraId="106F03F2" w14:textId="77777777" w:rsidR="00CB558F" w:rsidRPr="00371BC5" w:rsidRDefault="00CB558F" w:rsidP="00CB558F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1BC5">
        <w:rPr>
          <w:rFonts w:ascii="Times New Roman" w:hAnsi="Times New Roman"/>
          <w:b/>
          <w:sz w:val="24"/>
          <w:szCs w:val="24"/>
          <w:lang w:val="en-AU"/>
        </w:rPr>
        <w:t>ПРИЛОЖЕНИЯ</w:t>
      </w:r>
      <w:r w:rsidRPr="00371BC5">
        <w:rPr>
          <w:rFonts w:ascii="Times New Roman" w:hAnsi="Times New Roman"/>
          <w:sz w:val="24"/>
          <w:szCs w:val="24"/>
          <w:lang w:val="en-AU"/>
        </w:rPr>
        <w:t xml:space="preserve">: </w:t>
      </w:r>
    </w:p>
    <w:p w14:paraId="0DF72087" w14:textId="77777777" w:rsidR="00CB558F" w:rsidRPr="00371BC5" w:rsidRDefault="00CB558F" w:rsidP="00521D4C">
      <w:pPr>
        <w:pStyle w:val="a9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71BC5">
        <w:rPr>
          <w:rFonts w:ascii="Times New Roman" w:hAnsi="Times New Roman"/>
          <w:sz w:val="24"/>
          <w:szCs w:val="24"/>
        </w:rPr>
        <w:t>1. Документ за упълномощаване на лицето, което не е законният представител на участника (в случаите, в които е приложимо).</w:t>
      </w:r>
    </w:p>
    <w:p w14:paraId="5CA784B4" w14:textId="77777777" w:rsidR="00521D4C" w:rsidRDefault="00521D4C" w:rsidP="00521D4C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Разрешение/Удостоверение за „Поддържане и обслужване 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пожароизвестителни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системи и съоръжения“ свързани с пожарната безопасност;</w:t>
      </w:r>
    </w:p>
    <w:p w14:paraId="219AC6EF" w14:textId="77777777" w:rsidR="00521D4C" w:rsidRDefault="00521D4C" w:rsidP="00521D4C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Разрешение/Удостоверение  за „Сервизно обслужване на противопожарни уреди“</w:t>
      </w:r>
      <w:r w:rsidRPr="004E466D">
        <w:t xml:space="preserve"> </w:t>
      </w:r>
      <w:r w:rsidRPr="004E466D">
        <w:rPr>
          <w:rFonts w:ascii="Times New Roman" w:hAnsi="Times New Roman"/>
          <w:sz w:val="24"/>
          <w:szCs w:val="24"/>
          <w:shd w:val="clear" w:color="auto" w:fill="FFFFFF"/>
        </w:rPr>
        <w:t>свързани с пожарната безопасност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49CE749F" w14:textId="77777777" w:rsidR="00521D4C" w:rsidRDefault="00521D4C" w:rsidP="00521D4C">
      <w:pPr>
        <w:pStyle w:val="a9"/>
        <w:numPr>
          <w:ilvl w:val="0"/>
          <w:numId w:val="21"/>
        </w:numPr>
        <w:tabs>
          <w:tab w:val="left" w:pos="851"/>
        </w:tabs>
        <w:spacing w:after="5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3BEA">
        <w:rPr>
          <w:rFonts w:ascii="Times New Roman" w:hAnsi="Times New Roman"/>
          <w:sz w:val="24"/>
          <w:szCs w:val="24"/>
          <w:shd w:val="clear" w:color="auto" w:fill="FFFFFF"/>
        </w:rPr>
        <w:t>Разрешение/Удостоверение за извършване на дейности по осигуряване на пожарната безопасност на обекти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105CE1A3" w14:textId="77777777" w:rsidR="00CB558F" w:rsidRPr="00371BC5" w:rsidRDefault="00CB558F" w:rsidP="00CB558F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648F6F1" w14:textId="77777777" w:rsidR="00360847" w:rsidRDefault="00360847" w:rsidP="00142436">
      <w:pPr>
        <w:ind w:firstLine="720"/>
        <w:jc w:val="both"/>
        <w:rPr>
          <w:b/>
        </w:rPr>
      </w:pPr>
    </w:p>
    <w:p w14:paraId="48365564" w14:textId="77777777" w:rsidR="00486031" w:rsidRDefault="00486031" w:rsidP="00486031">
      <w:pPr>
        <w:pStyle w:val="a7"/>
        <w:spacing w:after="120"/>
        <w:ind w:left="3901" w:firstLine="347"/>
        <w:jc w:val="both"/>
        <w:rPr>
          <w:rFonts w:eastAsia="Calibri"/>
        </w:rPr>
      </w:pPr>
    </w:p>
    <w:p w14:paraId="6776AEFF" w14:textId="77777777" w:rsidR="009E767A" w:rsidRDefault="00486031" w:rsidP="002162C1">
      <w:pPr>
        <w:tabs>
          <w:tab w:val="num" w:pos="426"/>
        </w:tabs>
        <w:rPr>
          <w:b/>
        </w:rPr>
      </w:pPr>
      <w:r>
        <w:rPr>
          <w:b/>
        </w:rPr>
        <w:tab/>
      </w:r>
    </w:p>
    <w:p w14:paraId="4F246C64" w14:textId="77777777" w:rsidR="00C870A7" w:rsidRPr="00647BA1" w:rsidRDefault="00C870A7" w:rsidP="00287A4B">
      <w:pPr>
        <w:jc w:val="both"/>
        <w:rPr>
          <w:b/>
        </w:rPr>
      </w:pPr>
    </w:p>
    <w:p w14:paraId="435F068E" w14:textId="77777777" w:rsidR="009E767A" w:rsidRPr="00647BA1" w:rsidRDefault="009E767A" w:rsidP="009E767A">
      <w:pPr>
        <w:ind w:firstLine="720"/>
        <w:jc w:val="both"/>
        <w:rPr>
          <w:b/>
        </w:rPr>
      </w:pPr>
    </w:p>
    <w:p w14:paraId="2F8B4157" w14:textId="77777777"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14:paraId="0C567296" w14:textId="77777777"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6B769F02" w14:textId="77777777"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137D2"/>
    <w:multiLevelType w:val="hybridMultilevel"/>
    <w:tmpl w:val="2FC03860"/>
    <w:lvl w:ilvl="0" w:tplc="C2303B7A">
      <w:start w:val="1"/>
      <w:numFmt w:val="decimal"/>
      <w:lvlText w:val="%1."/>
      <w:lvlJc w:val="left"/>
      <w:pPr>
        <w:ind w:left="759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3FEE"/>
    <w:multiLevelType w:val="hybridMultilevel"/>
    <w:tmpl w:val="6CA6A9F8"/>
    <w:lvl w:ilvl="0" w:tplc="E44E334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8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3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7" w15:restartNumberingAfterBreak="0">
    <w:nsid w:val="76DF1DF2"/>
    <w:multiLevelType w:val="hybridMultilevel"/>
    <w:tmpl w:val="DFB84BB2"/>
    <w:lvl w:ilvl="0" w:tplc="507027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8"/>
  </w:num>
  <w:num w:numId="5">
    <w:abstractNumId w:val="13"/>
  </w:num>
  <w:num w:numId="6">
    <w:abstractNumId w:val="7"/>
  </w:num>
  <w:num w:numId="7">
    <w:abstractNumId w:val="15"/>
  </w:num>
  <w:num w:numId="8">
    <w:abstractNumId w:val="1"/>
  </w:num>
  <w:num w:numId="9">
    <w:abstractNumId w:val="11"/>
  </w:num>
  <w:num w:numId="10">
    <w:abstractNumId w:val="18"/>
  </w:num>
  <w:num w:numId="11">
    <w:abstractNumId w:val="20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  <w:num w:numId="16">
    <w:abstractNumId w:val="9"/>
  </w:num>
  <w:num w:numId="17">
    <w:abstractNumId w:val="16"/>
  </w:num>
  <w:num w:numId="18">
    <w:abstractNumId w:val="5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0F2F57"/>
    <w:rsid w:val="0010447D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10BB"/>
    <w:rsid w:val="00213108"/>
    <w:rsid w:val="002162C1"/>
    <w:rsid w:val="00217F08"/>
    <w:rsid w:val="00226F6C"/>
    <w:rsid w:val="002642D7"/>
    <w:rsid w:val="00264550"/>
    <w:rsid w:val="002803C2"/>
    <w:rsid w:val="00286188"/>
    <w:rsid w:val="00287A4B"/>
    <w:rsid w:val="002A0B3F"/>
    <w:rsid w:val="002A7AF5"/>
    <w:rsid w:val="002A7BDA"/>
    <w:rsid w:val="002F4DD4"/>
    <w:rsid w:val="002F5C10"/>
    <w:rsid w:val="002F78E0"/>
    <w:rsid w:val="00302C6A"/>
    <w:rsid w:val="00305E87"/>
    <w:rsid w:val="00330EDB"/>
    <w:rsid w:val="003458D1"/>
    <w:rsid w:val="00360847"/>
    <w:rsid w:val="00370430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21D56"/>
    <w:rsid w:val="0044392C"/>
    <w:rsid w:val="00443A95"/>
    <w:rsid w:val="00443EC4"/>
    <w:rsid w:val="004516CD"/>
    <w:rsid w:val="00454057"/>
    <w:rsid w:val="00476790"/>
    <w:rsid w:val="004770B2"/>
    <w:rsid w:val="0048466C"/>
    <w:rsid w:val="00486031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21526"/>
    <w:rsid w:val="00521D4C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C3BE4"/>
    <w:rsid w:val="005D6173"/>
    <w:rsid w:val="005D7AD6"/>
    <w:rsid w:val="00615C79"/>
    <w:rsid w:val="00617B4A"/>
    <w:rsid w:val="006352A7"/>
    <w:rsid w:val="00647BA1"/>
    <w:rsid w:val="00676039"/>
    <w:rsid w:val="006953F4"/>
    <w:rsid w:val="006B1807"/>
    <w:rsid w:val="006C1E6A"/>
    <w:rsid w:val="006D3540"/>
    <w:rsid w:val="006E1EA2"/>
    <w:rsid w:val="006E3487"/>
    <w:rsid w:val="00752EC8"/>
    <w:rsid w:val="00755423"/>
    <w:rsid w:val="0076324F"/>
    <w:rsid w:val="007B0DCA"/>
    <w:rsid w:val="007B69BB"/>
    <w:rsid w:val="007D7E3C"/>
    <w:rsid w:val="007E5621"/>
    <w:rsid w:val="007F2843"/>
    <w:rsid w:val="007F4207"/>
    <w:rsid w:val="008059AA"/>
    <w:rsid w:val="00816037"/>
    <w:rsid w:val="00821093"/>
    <w:rsid w:val="0083031C"/>
    <w:rsid w:val="00834525"/>
    <w:rsid w:val="0084486C"/>
    <w:rsid w:val="0085045D"/>
    <w:rsid w:val="0085331B"/>
    <w:rsid w:val="00855894"/>
    <w:rsid w:val="00857446"/>
    <w:rsid w:val="00880606"/>
    <w:rsid w:val="008C515E"/>
    <w:rsid w:val="008E345F"/>
    <w:rsid w:val="0091629E"/>
    <w:rsid w:val="00967696"/>
    <w:rsid w:val="00984841"/>
    <w:rsid w:val="009B1513"/>
    <w:rsid w:val="009B78A4"/>
    <w:rsid w:val="009D4A3C"/>
    <w:rsid w:val="009E2CCF"/>
    <w:rsid w:val="009E7297"/>
    <w:rsid w:val="009E767A"/>
    <w:rsid w:val="00A001A7"/>
    <w:rsid w:val="00A03051"/>
    <w:rsid w:val="00A14E98"/>
    <w:rsid w:val="00A23092"/>
    <w:rsid w:val="00A54040"/>
    <w:rsid w:val="00A711E1"/>
    <w:rsid w:val="00A75443"/>
    <w:rsid w:val="00A8609A"/>
    <w:rsid w:val="00A92950"/>
    <w:rsid w:val="00A95234"/>
    <w:rsid w:val="00A964B8"/>
    <w:rsid w:val="00AB2E90"/>
    <w:rsid w:val="00AD0058"/>
    <w:rsid w:val="00AD0F65"/>
    <w:rsid w:val="00AD25B5"/>
    <w:rsid w:val="00AD46E4"/>
    <w:rsid w:val="00AE4616"/>
    <w:rsid w:val="00AF5F4E"/>
    <w:rsid w:val="00B0197F"/>
    <w:rsid w:val="00B12932"/>
    <w:rsid w:val="00B219AE"/>
    <w:rsid w:val="00B258CD"/>
    <w:rsid w:val="00B3114E"/>
    <w:rsid w:val="00B43EC5"/>
    <w:rsid w:val="00B5448B"/>
    <w:rsid w:val="00B657D0"/>
    <w:rsid w:val="00B75FF1"/>
    <w:rsid w:val="00B90F35"/>
    <w:rsid w:val="00BA2CE9"/>
    <w:rsid w:val="00BB0C78"/>
    <w:rsid w:val="00BD6A1B"/>
    <w:rsid w:val="00C032CD"/>
    <w:rsid w:val="00C13713"/>
    <w:rsid w:val="00C1683A"/>
    <w:rsid w:val="00C2319A"/>
    <w:rsid w:val="00C245E1"/>
    <w:rsid w:val="00C6044E"/>
    <w:rsid w:val="00C66126"/>
    <w:rsid w:val="00C75E11"/>
    <w:rsid w:val="00C831AF"/>
    <w:rsid w:val="00C840E3"/>
    <w:rsid w:val="00C870A7"/>
    <w:rsid w:val="00CB558F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6BE0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B3AE7"/>
    <w:rsid w:val="00FB7102"/>
    <w:rsid w:val="00FB7FDF"/>
    <w:rsid w:val="00FD4E34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D850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20">
    <w:name w:val="20"/>
    <w:basedOn w:val="a"/>
    <w:rsid w:val="00AD46E4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3608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458A4-26F3-46E5-9A7A-E7494E71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Jordanka Dalakchieva</cp:lastModifiedBy>
  <cp:revision>16</cp:revision>
  <cp:lastPrinted>2021-09-20T08:55:00Z</cp:lastPrinted>
  <dcterms:created xsi:type="dcterms:W3CDTF">2021-01-19T14:14:00Z</dcterms:created>
  <dcterms:modified xsi:type="dcterms:W3CDTF">2021-09-21T06:48:00Z</dcterms:modified>
</cp:coreProperties>
</file>